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2B0CD77" w14:textId="07136017" w:rsidR="006F5DCD" w:rsidRPr="008622A0" w:rsidRDefault="00D7498F" w:rsidP="009B7B89">
      <w:pPr>
        <w:sectPr w:rsidR="006F5DCD" w:rsidRPr="008622A0" w:rsidSect="00C7336D">
          <w:headerReference w:type="default" r:id="rId11"/>
          <w:footerReference w:type="default" r:id="rId12"/>
          <w:headerReference w:type="first" r:id="rId13"/>
          <w:footerReference w:type="first" r:id="rId14"/>
          <w:pgSz w:w="11906" w:h="16838" w:code="9"/>
          <w:pgMar w:top="4536" w:right="720" w:bottom="1021" w:left="720" w:header="709" w:footer="283" w:gutter="0"/>
          <w:cols w:space="708"/>
          <w:titlePg/>
          <w:docGrid w:linePitch="360"/>
        </w:sectPr>
      </w:pPr>
      <w:r>
        <mc:AlternateContent>
          <mc:Choice Requires="wps">
            <w:drawing>
              <wp:anchor distT="0" distB="0" distL="114300" distR="114300" simplePos="0" relativeHeight="251660288" behindDoc="0" locked="0" layoutInCell="1" allowOverlap="1" wp14:anchorId="62FF7FE3" wp14:editId="360208AB">
                <wp:simplePos x="0" y="0"/>
                <wp:positionH relativeFrom="page">
                  <wp:posOffset>344805</wp:posOffset>
                </wp:positionH>
                <wp:positionV relativeFrom="page">
                  <wp:posOffset>1541780</wp:posOffset>
                </wp:positionV>
                <wp:extent cx="6795770" cy="1265555"/>
                <wp:effectExtent l="1905" t="0" r="3175"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1265555"/>
                        </a:xfrm>
                        <a:prstGeom prst="rect">
                          <a:avLst/>
                        </a:prstGeom>
                        <a:noFill/>
                        <a:ln>
                          <a:noFill/>
                        </a:ln>
                        <a:extLst>
                          <a:ext uri="{909E8E84-426E-40DD-AFC4-6F175D3DCCD1}">
                            <a14:hiddenFill xmlns:a14="http://schemas.microsoft.com/office/drawing/2010/main">
                              <a:solidFill>
                                <a:schemeClr val="tx2">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9E75D" w14:textId="5524E1A2" w:rsidR="003456D4" w:rsidRPr="00C7336D" w:rsidRDefault="00924077" w:rsidP="00C7336D">
                            <w:pPr>
                              <w:pStyle w:val="Heading1"/>
                              <w:rPr>
                                <w:szCs w:val="28"/>
                              </w:rPr>
                            </w:pPr>
                            <w:sdt>
                              <w:sdtPr>
                                <w:rPr>
                                  <w:szCs w:val="28"/>
                                </w:rPr>
                                <w:alias w:val="Title"/>
                                <w:id w:val="22392983"/>
                                <w:dataBinding w:prefixMappings="xmlns:ns0='http://schemas.openxmlformats.org/package/2006/metadata/core-properties' xmlns:ns1='http://purl.org/dc/elements/1.1/'" w:xpath="/ns0:coreProperties[1]/ns1:title[1]" w:storeItemID="{6C3C8BC8-F283-45AE-878A-BAB7291924A1}"/>
                                <w:text/>
                              </w:sdtPr>
                              <w:sdtEndPr/>
                              <w:sdtContent>
                                <w:r w:rsidR="00D7498F">
                                  <w:rPr>
                                    <w:szCs w:val="28"/>
                                  </w:rPr>
                                  <w:t>Client Partner</w:t>
                                </w:r>
                              </w:sdtContent>
                            </w:sdt>
                          </w:p>
                          <w:p w14:paraId="15ED9E4C" w14:textId="09262E09" w:rsidR="003456D4" w:rsidRPr="00C7336D" w:rsidRDefault="00924077" w:rsidP="009B7B89">
                            <w:pPr>
                              <w:rPr>
                                <w:rFonts w:asciiTheme="majorHAnsi" w:hAnsiTheme="majorHAnsi" w:cstheme="majorHAnsi"/>
                                <w:b/>
                                <w:bCs/>
                                <w:color w:val="5E00E6" w:themeColor="background2"/>
                                <w:sz w:val="36"/>
                                <w:szCs w:val="36"/>
                              </w:rPr>
                            </w:pPr>
                            <w:sdt>
                              <w:sdtPr>
                                <w:rPr>
                                  <w:rFonts w:asciiTheme="majorHAnsi" w:hAnsiTheme="majorHAnsi" w:cstheme="majorHAnsi"/>
                                  <w:b/>
                                  <w:bCs/>
                                  <w:color w:val="5E00E6" w:themeColor="background2"/>
                                  <w:sz w:val="36"/>
                                  <w:szCs w:val="36"/>
                                </w:rPr>
                                <w:alias w:val="Subtitle"/>
                                <w:id w:val="22392984"/>
                                <w:dataBinding w:prefixMappings="xmlns:ns0='http://schemas.openxmlformats.org/package/2006/metadata/core-properties' xmlns:ns1='http://purl.org/dc/elements/1.1/'" w:xpath="/ns0:coreProperties[1]/ns1:subject[1]" w:storeItemID="{6C3C8BC8-F283-45AE-878A-BAB7291924A1}"/>
                                <w:text/>
                              </w:sdtPr>
                              <w:sdtEndPr/>
                              <w:sdtContent>
                                <w:r w:rsidR="00D7498F">
                                  <w:rPr>
                                    <w:rFonts w:asciiTheme="majorHAnsi" w:hAnsiTheme="majorHAnsi" w:cstheme="majorHAnsi"/>
                                    <w:b/>
                                    <w:bCs/>
                                    <w:color w:val="5E00E6" w:themeColor="background2"/>
                                    <w:sz w:val="36"/>
                                    <w:szCs w:val="36"/>
                                  </w:rPr>
                                  <w:t>London</w:t>
                                </w:r>
                              </w:sdtContent>
                            </w:sdt>
                          </w:p>
                          <w:p w14:paraId="57DE9656" w14:textId="77777777" w:rsidR="003456D4" w:rsidRPr="009F5778" w:rsidRDefault="003456D4" w:rsidP="009B7B89"/>
                        </w:txbxContent>
                      </wps:txbx>
                      <wps:bodyPr rot="0" vert="horz" wrap="square" lIns="9144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F7FE3" id="_x0000_t202" coordsize="21600,21600" o:spt="202" path="m,l,21600r21600,l21600,xe">
                <v:stroke joinstyle="miter"/>
                <v:path gradientshapeok="t" o:connecttype="rect"/>
              </v:shapetype>
              <v:shape id="Text Box 9" o:spid="_x0000_s1026" type="#_x0000_t202" style="position:absolute;margin-left:27.15pt;margin-top:121.4pt;width:535.1pt;height:99.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" filled="f" fillcolor="#8a66ff [3215]" stroked="f">
                <v:textbox inset=",,3.5mm">
                  <w:txbxContent>
                    <w:p w14:paraId="2BB9E75D" w14:textId="5524E1A2" w:rsidR="003456D4" w:rsidRPr="00C7336D" w:rsidRDefault="00924077" w:rsidP="00C7336D">
                      <w:pPr>
                        <w:pStyle w:val="Heading1"/>
                        <w:rPr>
                          <w:szCs w:val="28"/>
                        </w:rPr>
                      </w:pPr>
                      <w:sdt>
                        <w:sdtPr>
                          <w:rPr>
                            <w:szCs w:val="28"/>
                          </w:rPr>
                          <w:alias w:val="Title"/>
                          <w:id w:val="22392983"/>
                          <w:dataBinding w:prefixMappings="xmlns:ns0='http://schemas.openxmlformats.org/package/2006/metadata/core-properties' xmlns:ns1='http://purl.org/dc/elements/1.1/'" w:xpath="/ns0:coreProperties[1]/ns1:title[1]" w:storeItemID="{6C3C8BC8-F283-45AE-878A-BAB7291924A1}"/>
                          <w:text/>
                        </w:sdtPr>
                        <w:sdtEndPr/>
                        <w:sdtContent>
                          <w:r w:rsidR="00D7498F">
                            <w:rPr>
                              <w:szCs w:val="28"/>
                            </w:rPr>
                            <w:t>Client Partner</w:t>
                          </w:r>
                        </w:sdtContent>
                      </w:sdt>
                    </w:p>
                    <w:p w14:paraId="15ED9E4C" w14:textId="09262E09" w:rsidR="003456D4" w:rsidRPr="00C7336D" w:rsidRDefault="00924077" w:rsidP="009B7B89">
                      <w:pPr>
                        <w:rPr>
                          <w:rFonts w:asciiTheme="majorHAnsi" w:hAnsiTheme="majorHAnsi" w:cstheme="majorHAnsi"/>
                          <w:b/>
                          <w:bCs/>
                          <w:color w:val="5E00E6" w:themeColor="background2"/>
                          <w:sz w:val="36"/>
                          <w:szCs w:val="36"/>
                        </w:rPr>
                      </w:pPr>
                      <w:sdt>
                        <w:sdtPr>
                          <w:rPr>
                            <w:rFonts w:asciiTheme="majorHAnsi" w:hAnsiTheme="majorHAnsi" w:cstheme="majorHAnsi"/>
                            <w:b/>
                            <w:bCs/>
                            <w:color w:val="5E00E6" w:themeColor="background2"/>
                            <w:sz w:val="36"/>
                            <w:szCs w:val="36"/>
                          </w:rPr>
                          <w:alias w:val="Subtitle"/>
                          <w:id w:val="22392984"/>
                          <w:dataBinding w:prefixMappings="xmlns:ns0='http://schemas.openxmlformats.org/package/2006/metadata/core-properties' xmlns:ns1='http://purl.org/dc/elements/1.1/'" w:xpath="/ns0:coreProperties[1]/ns1:subject[1]" w:storeItemID="{6C3C8BC8-F283-45AE-878A-BAB7291924A1}"/>
                          <w:text/>
                        </w:sdtPr>
                        <w:sdtEndPr/>
                        <w:sdtContent>
                          <w:r w:rsidR="00D7498F">
                            <w:rPr>
                              <w:rFonts w:asciiTheme="majorHAnsi" w:hAnsiTheme="majorHAnsi" w:cstheme="majorHAnsi"/>
                              <w:b/>
                              <w:bCs/>
                              <w:color w:val="5E00E6" w:themeColor="background2"/>
                              <w:sz w:val="36"/>
                              <w:szCs w:val="36"/>
                            </w:rPr>
                            <w:t>London</w:t>
                          </w:r>
                        </w:sdtContent>
                      </w:sdt>
                    </w:p>
                    <w:p w14:paraId="57DE9656" w14:textId="77777777" w:rsidR="003456D4" w:rsidRPr="009F5778" w:rsidRDefault="003456D4" w:rsidP="009B7B89"/>
                  </w:txbxContent>
                </v:textbox>
                <w10:wrap anchorx="page" anchory="page"/>
              </v:shape>
            </w:pict>
          </mc:Fallback>
        </mc:AlternateContent>
      </w:r>
    </w:p>
    <w:p w14:paraId="23377FF0" w14:textId="77777777" w:rsidR="00D7498F" w:rsidRPr="00D7498F" w:rsidRDefault="00D7498F" w:rsidP="00D7498F">
      <w:pPr>
        <w:rPr>
          <w:color w:val="002060"/>
        </w:rPr>
      </w:pPr>
      <w:r w:rsidRPr="00D7498F">
        <w:rPr>
          <w:color w:val="002060"/>
        </w:rPr>
        <w:t>We are looking for a relationship-driven, commercially minded and result orientated Client Partner to join our London office.</w:t>
      </w:r>
    </w:p>
    <w:p w14:paraId="2333D023" w14:textId="77777777" w:rsidR="00D7498F" w:rsidRPr="00D7498F" w:rsidRDefault="00D7498F" w:rsidP="00D7498F">
      <w:pPr>
        <w:rPr>
          <w:color w:val="002060"/>
        </w:rPr>
      </w:pPr>
      <w:r w:rsidRPr="00D7498F">
        <w:rPr>
          <w:color w:val="002060"/>
        </w:rPr>
        <w:t>As our ideal candidate, you will have at least 5 years of strong client management experience with proven performance. You will be passionate about driving successful relationships and securing growth with insight executives, leveraging our combined online platform and consultancy products.</w:t>
      </w:r>
    </w:p>
    <w:p w14:paraId="15C4A02A" w14:textId="77777777" w:rsidR="00D7498F" w:rsidRPr="00D7498F" w:rsidRDefault="00D7498F" w:rsidP="00D7498F">
      <w:pPr>
        <w:rPr>
          <w:color w:val="002060"/>
        </w:rPr>
      </w:pPr>
      <w:r w:rsidRPr="00D7498F">
        <w:rPr>
          <w:color w:val="002060"/>
        </w:rPr>
        <w:t>With full ownership and accountability for a wide-ranging portfolio of clients, you will manage the development of the relationship and growth of your business.  You will ensure the quality of delivery of powerful platform solutions through multi-dimensional engagements that combine data analysis, trend interpretation and consultancy offerings.</w:t>
      </w:r>
    </w:p>
    <w:p w14:paraId="33412FBE" w14:textId="77777777" w:rsidR="00D7498F" w:rsidRPr="00D7498F" w:rsidRDefault="00D7498F" w:rsidP="00D7498F">
      <w:pPr>
        <w:rPr>
          <w:rFonts w:asciiTheme="majorHAnsi" w:hAnsiTheme="majorHAnsi" w:cstheme="majorHAnsi"/>
          <w:b/>
          <w:bCs/>
          <w:color w:val="7030A0"/>
        </w:rPr>
      </w:pPr>
      <w:r w:rsidRPr="00D7498F">
        <w:rPr>
          <w:rFonts w:asciiTheme="majorHAnsi" w:hAnsiTheme="majorHAnsi" w:cstheme="majorHAnsi"/>
          <w:b/>
          <w:bCs/>
          <w:color w:val="7030A0"/>
        </w:rPr>
        <w:t>About us</w:t>
      </w:r>
    </w:p>
    <w:p w14:paraId="66D1669C" w14:textId="77777777" w:rsidR="00D7498F" w:rsidRPr="00D7498F" w:rsidRDefault="00D7498F" w:rsidP="00D7498F">
      <w:pPr>
        <w:rPr>
          <w:color w:val="002060"/>
        </w:rPr>
      </w:pPr>
      <w:r w:rsidRPr="00D7498F">
        <w:rPr>
          <w:color w:val="002060"/>
        </w:rPr>
        <w:t>Foresight Factory is a global family of talent. From data analysts and trends strategists to client partners and commercial experts, our people share a passion and curiosity about the future consumer.</w:t>
      </w:r>
    </w:p>
    <w:p w14:paraId="0A5A5FAB" w14:textId="77777777" w:rsidR="00D7498F" w:rsidRPr="00D7498F" w:rsidRDefault="00D7498F" w:rsidP="00D7498F">
      <w:pPr>
        <w:rPr>
          <w:color w:val="002060"/>
        </w:rPr>
      </w:pPr>
      <w:r w:rsidRPr="00D7498F">
        <w:rPr>
          <w:color w:val="002060"/>
        </w:rPr>
        <w:t>Through a unique combination of human and machine trend talent, Foresight Factory marries a proprietary mix of global data, research and analysis to help clients better understand large shifts in consumer behaviour, uncover trends and find the opportunities before they happen.</w:t>
      </w:r>
    </w:p>
    <w:p w14:paraId="4814D34D" w14:textId="77777777" w:rsidR="00D7498F" w:rsidRPr="00D7498F" w:rsidRDefault="00D7498F" w:rsidP="00D7498F">
      <w:pPr>
        <w:rPr>
          <w:color w:val="002060"/>
        </w:rPr>
      </w:pPr>
      <w:r w:rsidRPr="00D7498F">
        <w:rPr>
          <w:color w:val="002060"/>
        </w:rPr>
        <w:t xml:space="preserve">‘Seeing Beyond’ is our mantra and in fact, this is what we provide to our Clients. With offices in London, New York, Seattle and Singapore our roster of online and consultative products and services help over 250 global clients discover unique insights and apply trend intelligence for their most critical missions from segmentations to scenario planning, innovation pipelines to cutting edge customer communications and more. </w:t>
      </w:r>
    </w:p>
    <w:p w14:paraId="75ACCCD0" w14:textId="77777777" w:rsidR="00D7498F" w:rsidRPr="00D7498F" w:rsidRDefault="00D7498F" w:rsidP="00D7498F">
      <w:pPr>
        <w:rPr>
          <w:rFonts w:asciiTheme="majorHAnsi" w:hAnsiTheme="majorHAnsi" w:cstheme="majorHAnsi"/>
          <w:b/>
          <w:bCs/>
          <w:color w:val="7030A0"/>
        </w:rPr>
      </w:pPr>
      <w:r w:rsidRPr="00D7498F">
        <w:rPr>
          <w:rFonts w:asciiTheme="majorHAnsi" w:hAnsiTheme="majorHAnsi" w:cstheme="majorHAnsi"/>
          <w:b/>
          <w:bCs/>
          <w:color w:val="7030A0"/>
        </w:rPr>
        <w:t>The sort of things you will be doing:</w:t>
      </w:r>
    </w:p>
    <w:p w14:paraId="013A2BAC" w14:textId="43B96AE7" w:rsidR="00D7498F" w:rsidRPr="00831848" w:rsidRDefault="00D7498F" w:rsidP="00D7498F">
      <w:pPr>
        <w:pStyle w:val="ListParagraph"/>
        <w:numPr>
          <w:ilvl w:val="0"/>
          <w:numId w:val="15"/>
        </w:numPr>
        <w:rPr>
          <w:color w:val="002060"/>
        </w:rPr>
      </w:pPr>
      <w:r w:rsidRPr="00831848">
        <w:rPr>
          <w:color w:val="002060"/>
        </w:rPr>
        <w:t>Identifying and growing opportunities with our clients in FMCG, travel, media &amp; retail</w:t>
      </w:r>
    </w:p>
    <w:p w14:paraId="2FAA0C60" w14:textId="2F55E612" w:rsidR="00D7498F" w:rsidRPr="00831848" w:rsidRDefault="00D7498F" w:rsidP="00D7498F">
      <w:pPr>
        <w:pStyle w:val="ListParagraph"/>
        <w:numPr>
          <w:ilvl w:val="0"/>
          <w:numId w:val="15"/>
        </w:numPr>
        <w:rPr>
          <w:color w:val="002060"/>
        </w:rPr>
      </w:pPr>
      <w:r w:rsidRPr="00831848">
        <w:rPr>
          <w:color w:val="002060"/>
        </w:rPr>
        <w:t>Meticulously applying and refining our volume model to serve across a core portfolio of up to 40 clients</w:t>
      </w:r>
    </w:p>
    <w:p w14:paraId="29A97CC5" w14:textId="65B16F53" w:rsidR="00D7498F" w:rsidRPr="00831848" w:rsidRDefault="00D7498F" w:rsidP="00D7498F">
      <w:pPr>
        <w:pStyle w:val="ListParagraph"/>
        <w:numPr>
          <w:ilvl w:val="0"/>
          <w:numId w:val="15"/>
        </w:numPr>
        <w:rPr>
          <w:color w:val="002060"/>
        </w:rPr>
      </w:pPr>
      <w:r w:rsidRPr="00831848">
        <w:rPr>
          <w:color w:val="002060"/>
        </w:rPr>
        <w:t>Communicating the value of our platform’s content and tools, and developing a solid understanding of our consultancy offerings as solutions to client needs.</w:t>
      </w:r>
    </w:p>
    <w:p w14:paraId="662451E4" w14:textId="15335E80" w:rsidR="00D7498F" w:rsidRPr="00831848" w:rsidRDefault="00D7498F" w:rsidP="00D7498F">
      <w:pPr>
        <w:pStyle w:val="ListParagraph"/>
        <w:numPr>
          <w:ilvl w:val="0"/>
          <w:numId w:val="15"/>
        </w:numPr>
        <w:rPr>
          <w:color w:val="002060"/>
        </w:rPr>
      </w:pPr>
      <w:r w:rsidRPr="00831848">
        <w:rPr>
          <w:color w:val="002060"/>
        </w:rPr>
        <w:t>Strategic planning and delivery for on-going client engagement with our platform to maintain loyalty and stickiness.</w:t>
      </w:r>
    </w:p>
    <w:p w14:paraId="1A66827E" w14:textId="42B81760" w:rsidR="00D7498F" w:rsidRPr="00831848" w:rsidRDefault="00D7498F" w:rsidP="00D7498F">
      <w:pPr>
        <w:pStyle w:val="ListParagraph"/>
        <w:numPr>
          <w:ilvl w:val="0"/>
          <w:numId w:val="15"/>
        </w:numPr>
        <w:rPr>
          <w:color w:val="002060"/>
        </w:rPr>
      </w:pPr>
      <w:r w:rsidRPr="00831848">
        <w:rPr>
          <w:color w:val="002060"/>
        </w:rPr>
        <w:lastRenderedPageBreak/>
        <w:t>Creating and delivering strategic and operational plans which demonstrate the value of our services and ROI for our clients</w:t>
      </w:r>
    </w:p>
    <w:p w14:paraId="69A8D1B8" w14:textId="21A043A4" w:rsidR="00D7498F" w:rsidRPr="00831848" w:rsidRDefault="00D7498F" w:rsidP="00D7498F">
      <w:pPr>
        <w:pStyle w:val="ListParagraph"/>
        <w:numPr>
          <w:ilvl w:val="0"/>
          <w:numId w:val="15"/>
        </w:numPr>
        <w:rPr>
          <w:color w:val="002060"/>
        </w:rPr>
      </w:pPr>
      <w:r w:rsidRPr="00831848">
        <w:rPr>
          <w:color w:val="002060"/>
        </w:rPr>
        <w:t>Delivering compelling insights through regular client presentations and debriefs</w:t>
      </w:r>
    </w:p>
    <w:p w14:paraId="0C8277A8" w14:textId="2484351C" w:rsidR="00D7498F" w:rsidRDefault="00D7498F" w:rsidP="00D7498F">
      <w:pPr>
        <w:pStyle w:val="ListParagraph"/>
        <w:numPr>
          <w:ilvl w:val="0"/>
          <w:numId w:val="15"/>
        </w:numPr>
      </w:pPr>
      <w:r w:rsidRPr="00831848">
        <w:rPr>
          <w:color w:val="002060"/>
        </w:rPr>
        <w:t xml:space="preserve">Project managing the successful winning and implementation </w:t>
      </w:r>
      <w:r>
        <w:t>of solutions across our Futures Consultancy Suite alongside our team of Consultants</w:t>
      </w:r>
    </w:p>
    <w:p w14:paraId="04352C85" w14:textId="77777777" w:rsidR="00D7498F" w:rsidRPr="00D7498F" w:rsidRDefault="00D7498F" w:rsidP="00D7498F">
      <w:pPr>
        <w:rPr>
          <w:rFonts w:asciiTheme="majorHAnsi" w:hAnsiTheme="majorHAnsi" w:cstheme="majorHAnsi"/>
          <w:b/>
          <w:bCs/>
          <w:color w:val="7030A0"/>
        </w:rPr>
      </w:pPr>
      <w:r w:rsidRPr="00D7498F">
        <w:rPr>
          <w:rFonts w:asciiTheme="majorHAnsi" w:hAnsiTheme="majorHAnsi" w:cstheme="majorHAnsi"/>
          <w:b/>
          <w:bCs/>
          <w:color w:val="7030A0"/>
        </w:rPr>
        <w:t>Some of the key requirements for the role:</w:t>
      </w:r>
    </w:p>
    <w:p w14:paraId="06F99E8C" w14:textId="6887226B" w:rsidR="00D7498F" w:rsidRPr="00D7498F" w:rsidRDefault="00D7498F" w:rsidP="00D7498F">
      <w:pPr>
        <w:pStyle w:val="ListParagraph"/>
        <w:numPr>
          <w:ilvl w:val="0"/>
          <w:numId w:val="15"/>
        </w:numPr>
        <w:rPr>
          <w:color w:val="002060"/>
        </w:rPr>
      </w:pPr>
      <w:r w:rsidRPr="00D7498F">
        <w:rPr>
          <w:color w:val="002060"/>
        </w:rPr>
        <w:t>At least 5-years strategic sales experience, ideally in a B2B environment</w:t>
      </w:r>
    </w:p>
    <w:p w14:paraId="31440520" w14:textId="0C326BB6" w:rsidR="00D7498F" w:rsidRPr="00D7498F" w:rsidRDefault="00D7498F" w:rsidP="00D7498F">
      <w:pPr>
        <w:pStyle w:val="ListParagraph"/>
        <w:numPr>
          <w:ilvl w:val="0"/>
          <w:numId w:val="15"/>
        </w:numPr>
        <w:rPr>
          <w:color w:val="002060"/>
        </w:rPr>
      </w:pPr>
      <w:r w:rsidRPr="00D7498F">
        <w:rPr>
          <w:color w:val="002060"/>
        </w:rPr>
        <w:t>Proven track record of identifying and growing opportunities with high-value clients</w:t>
      </w:r>
    </w:p>
    <w:p w14:paraId="1985732B" w14:textId="4F5602F0" w:rsidR="00D7498F" w:rsidRPr="00D7498F" w:rsidRDefault="00D7498F" w:rsidP="00D7498F">
      <w:pPr>
        <w:pStyle w:val="ListParagraph"/>
        <w:numPr>
          <w:ilvl w:val="0"/>
          <w:numId w:val="15"/>
        </w:numPr>
        <w:rPr>
          <w:color w:val="002060"/>
        </w:rPr>
      </w:pPr>
      <w:r w:rsidRPr="00D7498F">
        <w:rPr>
          <w:color w:val="002060"/>
        </w:rPr>
        <w:t>An evidenced interest in consumer trends and the future consumer</w:t>
      </w:r>
    </w:p>
    <w:p w14:paraId="2FA00A98" w14:textId="409576F1" w:rsidR="00D7498F" w:rsidRPr="00D7498F" w:rsidRDefault="00D7498F" w:rsidP="00D7498F">
      <w:pPr>
        <w:pStyle w:val="ListParagraph"/>
        <w:numPr>
          <w:ilvl w:val="0"/>
          <w:numId w:val="15"/>
        </w:numPr>
        <w:rPr>
          <w:color w:val="002060"/>
        </w:rPr>
      </w:pPr>
      <w:r w:rsidRPr="00D7498F">
        <w:rPr>
          <w:color w:val="002060"/>
        </w:rPr>
        <w:t>Be structured, organised and have honed data &amp; analytical skills</w:t>
      </w:r>
    </w:p>
    <w:p w14:paraId="29C3381F" w14:textId="575CE6B9" w:rsidR="00D7498F" w:rsidRPr="00D7498F" w:rsidRDefault="00D7498F" w:rsidP="00D7498F">
      <w:pPr>
        <w:pStyle w:val="ListParagraph"/>
        <w:numPr>
          <w:ilvl w:val="0"/>
          <w:numId w:val="15"/>
        </w:numPr>
        <w:rPr>
          <w:color w:val="002060"/>
        </w:rPr>
      </w:pPr>
      <w:r w:rsidRPr="00D7498F">
        <w:rPr>
          <w:color w:val="002060"/>
        </w:rPr>
        <w:t>Excellent people and project management skills</w:t>
      </w:r>
    </w:p>
    <w:p w14:paraId="414CBB01" w14:textId="28220B45" w:rsidR="00D7498F" w:rsidRPr="00D7498F" w:rsidRDefault="00D7498F" w:rsidP="00D7498F">
      <w:pPr>
        <w:pStyle w:val="ListParagraph"/>
        <w:numPr>
          <w:ilvl w:val="0"/>
          <w:numId w:val="15"/>
        </w:numPr>
        <w:rPr>
          <w:color w:val="002060"/>
        </w:rPr>
      </w:pPr>
      <w:r w:rsidRPr="00D7498F">
        <w:rPr>
          <w:color w:val="002060"/>
        </w:rPr>
        <w:t>Confident communication and presentation skills, with a fluency in English</w:t>
      </w:r>
    </w:p>
    <w:p w14:paraId="4B38854A" w14:textId="77777777" w:rsidR="00D7498F" w:rsidRPr="00D7498F" w:rsidRDefault="00D7498F" w:rsidP="00D7498F">
      <w:pPr>
        <w:rPr>
          <w:rFonts w:asciiTheme="majorHAnsi" w:hAnsiTheme="majorHAnsi" w:cstheme="majorHAnsi"/>
          <w:b/>
          <w:bCs/>
          <w:color w:val="7030A0"/>
        </w:rPr>
      </w:pPr>
      <w:r w:rsidRPr="00D7498F">
        <w:rPr>
          <w:rFonts w:asciiTheme="majorHAnsi" w:hAnsiTheme="majorHAnsi" w:cstheme="majorHAnsi"/>
          <w:b/>
          <w:bCs/>
          <w:color w:val="7030A0"/>
        </w:rPr>
        <w:t>What you will get in return:</w:t>
      </w:r>
    </w:p>
    <w:p w14:paraId="525E4312" w14:textId="1F9D173D" w:rsidR="00D7498F" w:rsidRPr="00831848" w:rsidRDefault="00D7498F" w:rsidP="00D7498F">
      <w:pPr>
        <w:pStyle w:val="ListParagraph"/>
        <w:numPr>
          <w:ilvl w:val="0"/>
          <w:numId w:val="15"/>
        </w:numPr>
        <w:rPr>
          <w:color w:val="002060"/>
        </w:rPr>
      </w:pPr>
      <w:r w:rsidRPr="00831848">
        <w:rPr>
          <w:color w:val="002060"/>
        </w:rPr>
        <w:t>Competitive base salary and commission plan</w:t>
      </w:r>
    </w:p>
    <w:p w14:paraId="68913183" w14:textId="51426DAF" w:rsidR="00D7498F" w:rsidRPr="00831848" w:rsidRDefault="00D7498F" w:rsidP="00D7498F">
      <w:pPr>
        <w:pStyle w:val="ListParagraph"/>
        <w:numPr>
          <w:ilvl w:val="0"/>
          <w:numId w:val="15"/>
        </w:numPr>
        <w:rPr>
          <w:color w:val="002060"/>
        </w:rPr>
      </w:pPr>
      <w:r w:rsidRPr="00831848">
        <w:rPr>
          <w:color w:val="002060"/>
        </w:rPr>
        <w:t>Ongoing training and career development</w:t>
      </w:r>
    </w:p>
    <w:p w14:paraId="053FE58E" w14:textId="4E9D38BE" w:rsidR="00D7498F" w:rsidRPr="00831848" w:rsidRDefault="00D7498F" w:rsidP="00D7498F">
      <w:pPr>
        <w:pStyle w:val="ListParagraph"/>
        <w:numPr>
          <w:ilvl w:val="0"/>
          <w:numId w:val="15"/>
        </w:numPr>
        <w:rPr>
          <w:color w:val="002060"/>
        </w:rPr>
      </w:pPr>
      <w:r w:rsidRPr="00831848">
        <w:rPr>
          <w:color w:val="002060"/>
        </w:rPr>
        <w:t>28 days holiday plus public holidays</w:t>
      </w:r>
    </w:p>
    <w:p w14:paraId="7F562E28" w14:textId="1045F5E3" w:rsidR="00D7498F" w:rsidRPr="00831848" w:rsidRDefault="00D7498F" w:rsidP="00D7498F">
      <w:pPr>
        <w:pStyle w:val="ListParagraph"/>
        <w:numPr>
          <w:ilvl w:val="0"/>
          <w:numId w:val="15"/>
        </w:numPr>
        <w:rPr>
          <w:color w:val="002060"/>
        </w:rPr>
      </w:pPr>
      <w:r w:rsidRPr="00831848">
        <w:rPr>
          <w:color w:val="002060"/>
        </w:rPr>
        <w:t xml:space="preserve">Flexible working and good work life/balance </w:t>
      </w:r>
    </w:p>
    <w:p w14:paraId="2835AFDD" w14:textId="35D1C1DA" w:rsidR="00D7498F" w:rsidRPr="00831848" w:rsidRDefault="00D7498F" w:rsidP="00D7498F">
      <w:pPr>
        <w:pStyle w:val="ListParagraph"/>
        <w:numPr>
          <w:ilvl w:val="0"/>
          <w:numId w:val="15"/>
        </w:numPr>
        <w:rPr>
          <w:color w:val="002060"/>
        </w:rPr>
      </w:pPr>
      <w:r w:rsidRPr="00831848">
        <w:rPr>
          <w:color w:val="002060"/>
        </w:rPr>
        <w:t>Workplace pension</w:t>
      </w:r>
    </w:p>
    <w:p w14:paraId="2EA88A87" w14:textId="77777777" w:rsidR="00D7498F" w:rsidRPr="00D7498F" w:rsidRDefault="00D7498F" w:rsidP="00D7498F">
      <w:pPr>
        <w:jc w:val="center"/>
        <w:rPr>
          <w:rFonts w:ascii="Arial" w:hAnsi="Arial" w:cs="Arial"/>
          <w:b/>
          <w:bCs/>
          <w:color w:val="7030A0"/>
        </w:rPr>
      </w:pPr>
      <w:r w:rsidRPr="00D7498F">
        <w:rPr>
          <w:rFonts w:ascii="Arial" w:hAnsi="Arial" w:cs="Arial"/>
          <w:b/>
          <w:bCs/>
          <w:color w:val="7030A0"/>
        </w:rPr>
        <w:t>Our people underpin everything that we do and we believe that the strongest performing teams have a lot of difference in them so are seeking a broad range of applicants for this role to actively diversify and create a company that is welcoming for all.</w:t>
      </w:r>
    </w:p>
    <w:p w14:paraId="2FE44388" w14:textId="0D7898EC" w:rsidR="00050C1F" w:rsidRPr="008622A0" w:rsidRDefault="00050C1F" w:rsidP="00D7498F"/>
    <w:sectPr w:rsidR="00050C1F" w:rsidRPr="008622A0" w:rsidSect="00C7336D">
      <w:type w:val="continuous"/>
      <w:pgSz w:w="11906" w:h="16838" w:code="9"/>
      <w:pgMar w:top="1701" w:right="720" w:bottom="1021"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AEECD" w14:textId="77777777" w:rsidR="00924077" w:rsidRDefault="00924077" w:rsidP="009B7B89">
      <w:r>
        <w:separator/>
      </w:r>
    </w:p>
  </w:endnote>
  <w:endnote w:type="continuationSeparator" w:id="0">
    <w:p w14:paraId="4B84E567" w14:textId="77777777" w:rsidR="00924077" w:rsidRDefault="00924077" w:rsidP="009B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44368" w14:textId="0828F04C" w:rsidR="00BA3D2E" w:rsidRPr="00C7336D" w:rsidRDefault="007D0540" w:rsidP="00C7336D">
    <w:pPr>
      <w:pStyle w:val="Footer"/>
      <w:spacing w:after="100"/>
      <w:jc w:val="right"/>
      <w:rPr>
        <w:color w:val="BFBFBF" w:themeColor="background1" w:themeShade="BF"/>
        <w:sz w:val="16"/>
        <w:szCs w:val="16"/>
      </w:rPr>
    </w:pPr>
    <w:r w:rsidRPr="00C7336D">
      <w:rPr>
        <w:color w:val="BFBFBF" w:themeColor="background1" w:themeShade="BF"/>
        <w:sz w:val="16"/>
        <w:szCs w:val="16"/>
      </w:rPr>
      <w:fldChar w:fldCharType="begin"/>
    </w:r>
    <w:r w:rsidRPr="00C7336D">
      <w:rPr>
        <w:color w:val="BFBFBF" w:themeColor="background1" w:themeShade="BF"/>
        <w:sz w:val="16"/>
        <w:szCs w:val="16"/>
      </w:rPr>
      <w:instrText xml:space="preserve"> PAGE   \* MERGEFORMAT </w:instrText>
    </w:r>
    <w:r w:rsidRPr="00C7336D">
      <w:rPr>
        <w:color w:val="BFBFBF" w:themeColor="background1" w:themeShade="BF"/>
        <w:sz w:val="16"/>
        <w:szCs w:val="16"/>
      </w:rPr>
      <w:fldChar w:fldCharType="separate"/>
    </w:r>
    <w:r w:rsidR="004F51D2" w:rsidRPr="00C7336D">
      <w:rPr>
        <w:color w:val="BFBFBF" w:themeColor="background1" w:themeShade="BF"/>
        <w:sz w:val="16"/>
        <w:szCs w:val="16"/>
      </w:rPr>
      <w:t>2</w:t>
    </w:r>
    <w:r w:rsidRPr="00C7336D">
      <w:rPr>
        <w:color w:val="BFBFBF" w:themeColor="background1" w:themeShade="B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8633" w14:textId="2AB8A1EE" w:rsidR="00BA3D2E" w:rsidRPr="00C7336D" w:rsidRDefault="007D0540" w:rsidP="00C7336D">
    <w:pPr>
      <w:pStyle w:val="Footer"/>
      <w:spacing w:after="100"/>
      <w:jc w:val="right"/>
      <w:rPr>
        <w:color w:val="BFBFBF" w:themeColor="background1" w:themeShade="BF"/>
        <w:sz w:val="16"/>
        <w:szCs w:val="16"/>
      </w:rPr>
    </w:pPr>
    <w:r w:rsidRPr="00C7336D">
      <w:rPr>
        <w:color w:val="BFBFBF" w:themeColor="background1" w:themeShade="BF"/>
        <w:sz w:val="16"/>
        <w:szCs w:val="16"/>
      </w:rPr>
      <w:fldChar w:fldCharType="begin"/>
    </w:r>
    <w:r w:rsidRPr="00C7336D">
      <w:rPr>
        <w:color w:val="BFBFBF" w:themeColor="background1" w:themeShade="BF"/>
        <w:sz w:val="16"/>
        <w:szCs w:val="16"/>
      </w:rPr>
      <w:instrText xml:space="preserve"> PAGE   \* MERGEFORMAT </w:instrText>
    </w:r>
    <w:r w:rsidRPr="00C7336D">
      <w:rPr>
        <w:color w:val="BFBFBF" w:themeColor="background1" w:themeShade="BF"/>
        <w:sz w:val="16"/>
        <w:szCs w:val="16"/>
      </w:rPr>
      <w:fldChar w:fldCharType="separate"/>
    </w:r>
    <w:r w:rsidR="004F51D2" w:rsidRPr="00C7336D">
      <w:rPr>
        <w:color w:val="BFBFBF" w:themeColor="background1" w:themeShade="BF"/>
        <w:sz w:val="16"/>
        <w:szCs w:val="16"/>
      </w:rPr>
      <w:t>1</w:t>
    </w:r>
    <w:r w:rsidRPr="00C7336D">
      <w:rPr>
        <w:color w:val="BFBFBF" w:themeColor="background1"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C700F" w14:textId="77777777" w:rsidR="00924077" w:rsidRDefault="00924077" w:rsidP="009B7B89">
      <w:r>
        <w:separator/>
      </w:r>
    </w:p>
  </w:footnote>
  <w:footnote w:type="continuationSeparator" w:id="0">
    <w:p w14:paraId="5D8F777F" w14:textId="77777777" w:rsidR="00924077" w:rsidRDefault="00924077" w:rsidP="009B7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80C4" w14:textId="712728E7" w:rsidR="00925765" w:rsidRDefault="00D7498F" w:rsidP="00925765">
    <w:pPr>
      <w:pStyle w:val="Header"/>
      <w:jc w:val="right"/>
    </w:pPr>
    <w:r>
      <mc:AlternateContent>
        <mc:Choice Requires="wps">
          <w:drawing>
            <wp:anchor distT="0" distB="0" distL="114300" distR="114300" simplePos="0" relativeHeight="251662336" behindDoc="0" locked="0" layoutInCell="1" allowOverlap="1" wp14:anchorId="582AF5F1" wp14:editId="783A56F7">
              <wp:simplePos x="0" y="0"/>
              <wp:positionH relativeFrom="margin">
                <wp:posOffset>9525</wp:posOffset>
              </wp:positionH>
              <wp:positionV relativeFrom="page">
                <wp:posOffset>864235</wp:posOffset>
              </wp:positionV>
              <wp:extent cx="6623685" cy="635"/>
              <wp:effectExtent l="9525" t="6985" r="1524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635"/>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51AE9C" id="_x0000_t32" coordsize="21600,21600" o:spt="32" o:oned="t" path="m,l21600,21600e" filled="f">
              <v:path arrowok="t" fillok="f" o:connecttype="none"/>
              <o:lock v:ext="edit" shapetype="t"/>
            </v:shapetype>
            <v:shape id="AutoShape 1" o:spid="_x0000_s1026" type="#_x0000_t32" style="position:absolute;margin-left:.75pt;margin-top:68.05pt;width:521.5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" strokecolor="#29005a [3213]" strokeweight="1pt">
              <w10:wrap anchorx="margin" anchory="page"/>
            </v:shape>
          </w:pict>
        </mc:Fallback>
      </mc:AlternateContent>
    </w:r>
    <w:r w:rsidR="00925765">
      <w:drawing>
        <wp:inline distT="0" distB="0" distL="0" distR="0" wp14:anchorId="29E502BA" wp14:editId="788D961D">
          <wp:extent cx="288000" cy="256812"/>
          <wp:effectExtent l="0" t="0" r="0" b="0"/>
          <wp:docPr id="1" name="Picture 1" descr="A picture containing monitor, screen, television, disp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onitor, screen, television, display&#10;&#10;Description automatically generated"/>
                  <pic:cNvPicPr/>
                </pic:nvPicPr>
                <pic:blipFill>
                  <a:blip r:embed="rId1"/>
                  <a:stretch>
                    <a:fillRect/>
                  </a:stretch>
                </pic:blipFill>
                <pic:spPr>
                  <a:xfrm>
                    <a:off x="0" y="0"/>
                    <a:ext cx="288000" cy="25681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09AA" w14:textId="77777777" w:rsidR="003456D4" w:rsidRDefault="003456D4" w:rsidP="009B7B89">
    <w:pPr>
      <w:pStyle w:val="Header"/>
    </w:pPr>
    <w:r w:rsidRPr="003456D4">
      <w:drawing>
        <wp:anchor distT="0" distB="0" distL="114300" distR="114300" simplePos="0" relativeHeight="251660288" behindDoc="0" locked="0" layoutInCell="1" allowOverlap="1" wp14:anchorId="6304C71E" wp14:editId="2326A1A1">
          <wp:simplePos x="0" y="0"/>
          <wp:positionH relativeFrom="margin">
            <wp:align>left</wp:align>
          </wp:positionH>
          <wp:positionV relativeFrom="page">
            <wp:posOffset>495656</wp:posOffset>
          </wp:positionV>
          <wp:extent cx="2473178" cy="733528"/>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
                  <a:stretch>
                    <a:fillRect/>
                  </a:stretch>
                </pic:blipFill>
                <pic:spPr>
                  <a:xfrm>
                    <a:off x="0" y="0"/>
                    <a:ext cx="2473178" cy="733528"/>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A93"/>
    <w:multiLevelType w:val="hybridMultilevel"/>
    <w:tmpl w:val="6FEC5486"/>
    <w:lvl w:ilvl="0" w:tplc="A3E4053E">
      <w:start w:val="1"/>
      <w:numFmt w:val="decimal"/>
      <w:lvlText w:val="%1."/>
      <w:lvlJc w:val="left"/>
      <w:pPr>
        <w:ind w:left="360" w:hanging="360"/>
      </w:pPr>
      <w:rPr>
        <w:rFonts w:ascii="Arial" w:hAnsi="Arial" w:cs="Times New Roman" w:hint="default"/>
        <w:b/>
        <w:i w:val="0"/>
        <w:color w:val="007AC2"/>
        <w:sz w:val="40"/>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4227FC"/>
    <w:multiLevelType w:val="hybridMultilevel"/>
    <w:tmpl w:val="76309344"/>
    <w:lvl w:ilvl="0" w:tplc="8EBAD6EE">
      <w:numFmt w:val="bullet"/>
      <w:lvlText w:val="•"/>
      <w:lvlJc w:val="left"/>
      <w:pPr>
        <w:ind w:left="1080" w:hanging="72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D261F"/>
    <w:multiLevelType w:val="hybridMultilevel"/>
    <w:tmpl w:val="5ADE4FC0"/>
    <w:lvl w:ilvl="0" w:tplc="8EBAD6EE">
      <w:numFmt w:val="bullet"/>
      <w:lvlText w:val="•"/>
      <w:lvlJc w:val="left"/>
      <w:pPr>
        <w:ind w:left="1080" w:hanging="72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91D4D"/>
    <w:multiLevelType w:val="hybridMultilevel"/>
    <w:tmpl w:val="98E8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7148A"/>
    <w:multiLevelType w:val="multilevel"/>
    <w:tmpl w:val="F7341C0A"/>
    <w:lvl w:ilvl="0">
      <w:start w:val="1"/>
      <w:numFmt w:val="decima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26554A30"/>
    <w:multiLevelType w:val="multilevel"/>
    <w:tmpl w:val="91609BDA"/>
    <w:lvl w:ilvl="0">
      <w:start w:val="1"/>
      <w:numFmt w:val="decimal"/>
      <w:lvlText w:val="%1."/>
      <w:lvlJc w:val="left"/>
      <w:pPr>
        <w:ind w:left="360" w:hanging="360"/>
      </w:pPr>
      <w:rPr>
        <w:rFonts w:cs="Times New Roman"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851"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B462A44"/>
    <w:multiLevelType w:val="hybridMultilevel"/>
    <w:tmpl w:val="FCD652E2"/>
    <w:lvl w:ilvl="0" w:tplc="8EBAD6EE">
      <w:numFmt w:val="bullet"/>
      <w:lvlText w:val="•"/>
      <w:lvlJc w:val="left"/>
      <w:pPr>
        <w:ind w:left="1080" w:hanging="72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2D1E99"/>
    <w:multiLevelType w:val="hybridMultilevel"/>
    <w:tmpl w:val="350A3FDE"/>
    <w:lvl w:ilvl="0" w:tplc="C798CB36">
      <w:start w:val="1"/>
      <w:numFmt w:val="decimal"/>
      <w:lvlText w:val="%1."/>
      <w:lvlJc w:val="left"/>
      <w:pPr>
        <w:ind w:left="1080" w:hanging="360"/>
      </w:pPr>
      <w:rPr>
        <w:rFonts w:ascii="Arial" w:hAnsi="Arial" w:cs="Times New Roman" w:hint="default"/>
        <w:b/>
        <w:i w:val="0"/>
        <w:color w:val="007AC2"/>
        <w:sz w:val="28"/>
        <w:u w:val="none"/>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5B830C25"/>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5E7F6FF6"/>
    <w:multiLevelType w:val="hybridMultilevel"/>
    <w:tmpl w:val="8A182C62"/>
    <w:lvl w:ilvl="0" w:tplc="9098940E">
      <w:start w:val="1"/>
      <w:numFmt w:val="decimal"/>
      <w:lvlText w:val="%1.1"/>
      <w:lvlJc w:val="left"/>
      <w:pPr>
        <w:ind w:left="720" w:hanging="360"/>
      </w:pPr>
      <w:rPr>
        <w:rFonts w:ascii="Arial" w:hAnsi="Arial" w:cs="Times New Roman" w:hint="default"/>
        <w:b/>
        <w:i w:val="0"/>
        <w:color w:val="007AC2"/>
        <w:sz w:val="28"/>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38924F8"/>
    <w:multiLevelType w:val="hybridMultilevel"/>
    <w:tmpl w:val="F2449FA2"/>
    <w:lvl w:ilvl="0" w:tplc="C798CB36">
      <w:start w:val="1"/>
      <w:numFmt w:val="decimal"/>
      <w:lvlText w:val="%1."/>
      <w:lvlJc w:val="left"/>
      <w:pPr>
        <w:ind w:left="720" w:hanging="360"/>
      </w:pPr>
      <w:rPr>
        <w:rFonts w:ascii="Arial" w:hAnsi="Arial" w:cs="Times New Roman" w:hint="default"/>
        <w:b/>
        <w:i w:val="0"/>
        <w:color w:val="007AC2"/>
        <w:sz w:val="28"/>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0"/>
    <w:lvlOverride w:ilvl="0">
      <w:startOverride w:val="1"/>
    </w:lvlOverride>
  </w:num>
  <w:num w:numId="4">
    <w:abstractNumId w:val="8"/>
  </w:num>
  <w:num w:numId="5">
    <w:abstractNumId w:val="10"/>
  </w:num>
  <w:num w:numId="6">
    <w:abstractNumId w:val="7"/>
  </w:num>
  <w:num w:numId="7">
    <w:abstractNumId w:val="4"/>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rawingGridVerticalSpacing w:val="181"/>
  <w:displayHorizontalDrawingGridEvery w:val="2"/>
  <w:characterSpacingControl w:val="doNotCompress"/>
  <w:hdrShapeDefaults>
    <o:shapedefaults v:ext="edit" spidmax="2049" style="mso-position-horizontal-relative:page;mso-position-vertical-relative:page;v-text-anchor:middle" fillcolor="none [2412]" stroke="f">
      <v:fill color="none [241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AF"/>
    <w:rsid w:val="00011282"/>
    <w:rsid w:val="000240C5"/>
    <w:rsid w:val="00034826"/>
    <w:rsid w:val="000417CF"/>
    <w:rsid w:val="00050B51"/>
    <w:rsid w:val="00050C1F"/>
    <w:rsid w:val="000767D1"/>
    <w:rsid w:val="000B0ED1"/>
    <w:rsid w:val="000D46A1"/>
    <w:rsid w:val="00140C9E"/>
    <w:rsid w:val="001433A0"/>
    <w:rsid w:val="001836ED"/>
    <w:rsid w:val="001B7B43"/>
    <w:rsid w:val="001E39D7"/>
    <w:rsid w:val="001F1779"/>
    <w:rsid w:val="001F48FC"/>
    <w:rsid w:val="00207862"/>
    <w:rsid w:val="002249EE"/>
    <w:rsid w:val="00235A98"/>
    <w:rsid w:val="00247C83"/>
    <w:rsid w:val="00274DF6"/>
    <w:rsid w:val="00297A08"/>
    <w:rsid w:val="002B3451"/>
    <w:rsid w:val="002D6B60"/>
    <w:rsid w:val="002E109A"/>
    <w:rsid w:val="002E6A93"/>
    <w:rsid w:val="003456D4"/>
    <w:rsid w:val="003735AB"/>
    <w:rsid w:val="00413799"/>
    <w:rsid w:val="004137A8"/>
    <w:rsid w:val="00415AF1"/>
    <w:rsid w:val="00423EB7"/>
    <w:rsid w:val="004423CF"/>
    <w:rsid w:val="00446DDF"/>
    <w:rsid w:val="00454DE3"/>
    <w:rsid w:val="0049261D"/>
    <w:rsid w:val="00497D83"/>
    <w:rsid w:val="004F0D18"/>
    <w:rsid w:val="004F51D2"/>
    <w:rsid w:val="00502FBB"/>
    <w:rsid w:val="00505789"/>
    <w:rsid w:val="005115D5"/>
    <w:rsid w:val="00560383"/>
    <w:rsid w:val="00581BC2"/>
    <w:rsid w:val="00581F90"/>
    <w:rsid w:val="005872FD"/>
    <w:rsid w:val="005B4425"/>
    <w:rsid w:val="005D6D76"/>
    <w:rsid w:val="005E5429"/>
    <w:rsid w:val="00621B92"/>
    <w:rsid w:val="00623AC9"/>
    <w:rsid w:val="00633E19"/>
    <w:rsid w:val="006611ED"/>
    <w:rsid w:val="0066427E"/>
    <w:rsid w:val="0068515D"/>
    <w:rsid w:val="006B3A20"/>
    <w:rsid w:val="006B794E"/>
    <w:rsid w:val="006C4007"/>
    <w:rsid w:val="006C77E8"/>
    <w:rsid w:val="006E3A85"/>
    <w:rsid w:val="006F5DCD"/>
    <w:rsid w:val="007054F9"/>
    <w:rsid w:val="00710452"/>
    <w:rsid w:val="0071400B"/>
    <w:rsid w:val="00714D63"/>
    <w:rsid w:val="00744218"/>
    <w:rsid w:val="007552C6"/>
    <w:rsid w:val="007719BA"/>
    <w:rsid w:val="00786E45"/>
    <w:rsid w:val="0079777F"/>
    <w:rsid w:val="007D0119"/>
    <w:rsid w:val="007D0540"/>
    <w:rsid w:val="007D7F2F"/>
    <w:rsid w:val="007F3458"/>
    <w:rsid w:val="0082260B"/>
    <w:rsid w:val="00831848"/>
    <w:rsid w:val="0083389D"/>
    <w:rsid w:val="00834765"/>
    <w:rsid w:val="00850781"/>
    <w:rsid w:val="00853929"/>
    <w:rsid w:val="00860180"/>
    <w:rsid w:val="008622A0"/>
    <w:rsid w:val="0087093A"/>
    <w:rsid w:val="008721B5"/>
    <w:rsid w:val="008946A6"/>
    <w:rsid w:val="008D1522"/>
    <w:rsid w:val="00901C06"/>
    <w:rsid w:val="009150B4"/>
    <w:rsid w:val="00921B5A"/>
    <w:rsid w:val="00924077"/>
    <w:rsid w:val="00925765"/>
    <w:rsid w:val="00926536"/>
    <w:rsid w:val="009425CA"/>
    <w:rsid w:val="00944B52"/>
    <w:rsid w:val="00950700"/>
    <w:rsid w:val="009B7B89"/>
    <w:rsid w:val="009E2CF4"/>
    <w:rsid w:val="009F5778"/>
    <w:rsid w:val="00A04F54"/>
    <w:rsid w:val="00A13D31"/>
    <w:rsid w:val="00A174BA"/>
    <w:rsid w:val="00A36016"/>
    <w:rsid w:val="00A41F8E"/>
    <w:rsid w:val="00A52671"/>
    <w:rsid w:val="00A64A61"/>
    <w:rsid w:val="00A74CB7"/>
    <w:rsid w:val="00A856A5"/>
    <w:rsid w:val="00A85C73"/>
    <w:rsid w:val="00A85E6B"/>
    <w:rsid w:val="00AC315C"/>
    <w:rsid w:val="00AD3E51"/>
    <w:rsid w:val="00B043BC"/>
    <w:rsid w:val="00B055BF"/>
    <w:rsid w:val="00B058B3"/>
    <w:rsid w:val="00B06AC3"/>
    <w:rsid w:val="00B1159A"/>
    <w:rsid w:val="00B13291"/>
    <w:rsid w:val="00B249D8"/>
    <w:rsid w:val="00B24A59"/>
    <w:rsid w:val="00B83787"/>
    <w:rsid w:val="00B9233D"/>
    <w:rsid w:val="00B97CF9"/>
    <w:rsid w:val="00BA3D2E"/>
    <w:rsid w:val="00BB3C41"/>
    <w:rsid w:val="00BB43CB"/>
    <w:rsid w:val="00BD5021"/>
    <w:rsid w:val="00BF1B5E"/>
    <w:rsid w:val="00C008B3"/>
    <w:rsid w:val="00C31BAC"/>
    <w:rsid w:val="00C33F43"/>
    <w:rsid w:val="00C51C2C"/>
    <w:rsid w:val="00C7336D"/>
    <w:rsid w:val="00CB22D6"/>
    <w:rsid w:val="00CD689E"/>
    <w:rsid w:val="00CD7FCB"/>
    <w:rsid w:val="00CF050B"/>
    <w:rsid w:val="00D04B2D"/>
    <w:rsid w:val="00D131BB"/>
    <w:rsid w:val="00D14869"/>
    <w:rsid w:val="00D20A10"/>
    <w:rsid w:val="00D21522"/>
    <w:rsid w:val="00D40970"/>
    <w:rsid w:val="00D65F26"/>
    <w:rsid w:val="00D7498F"/>
    <w:rsid w:val="00D87517"/>
    <w:rsid w:val="00D96EE0"/>
    <w:rsid w:val="00DB7830"/>
    <w:rsid w:val="00DD783D"/>
    <w:rsid w:val="00DD7EAD"/>
    <w:rsid w:val="00E048D7"/>
    <w:rsid w:val="00E459BF"/>
    <w:rsid w:val="00E56FCC"/>
    <w:rsid w:val="00E712B1"/>
    <w:rsid w:val="00E72AAF"/>
    <w:rsid w:val="00E76164"/>
    <w:rsid w:val="00E76E4D"/>
    <w:rsid w:val="00E87517"/>
    <w:rsid w:val="00E9311F"/>
    <w:rsid w:val="00EA39D0"/>
    <w:rsid w:val="00ED0289"/>
    <w:rsid w:val="00EE1D99"/>
    <w:rsid w:val="00F076AA"/>
    <w:rsid w:val="00F12C7B"/>
    <w:rsid w:val="00F4006B"/>
    <w:rsid w:val="00F47792"/>
    <w:rsid w:val="00F51760"/>
    <w:rsid w:val="00F57C7B"/>
    <w:rsid w:val="00F62C80"/>
    <w:rsid w:val="00F71B06"/>
    <w:rsid w:val="00F77324"/>
    <w:rsid w:val="00FB1AC0"/>
    <w:rsid w:val="00FC7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v-text-anchor:middle" fillcolor="none [2412]" stroke="f">
      <v:fill color="none [2412]"/>
      <v:stroke on="f"/>
    </o:shapedefaults>
    <o:shapelayout v:ext="edit">
      <o:idmap v:ext="edit" data="1"/>
    </o:shapelayout>
  </w:shapeDefaults>
  <w:decimalSymbol w:val="."/>
  <w:listSeparator w:val=","/>
  <w14:docId w14:val="58C7CB03"/>
  <w15:docId w15:val="{DD27E2AA-248C-4BD3-BF6B-DD27EE2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6D"/>
    <w:pPr>
      <w:spacing w:after="100" w:afterAutospacing="1" w:line="276" w:lineRule="auto"/>
    </w:pPr>
    <w:rPr>
      <w:rFonts w:asciiTheme="minorHAnsi" w:hAnsiTheme="minorHAnsi"/>
      <w:noProof/>
      <w:color w:val="29005A" w:themeColor="text1"/>
      <w:sz w:val="22"/>
      <w:szCs w:val="22"/>
    </w:rPr>
  </w:style>
  <w:style w:type="paragraph" w:styleId="Heading1">
    <w:name w:val="heading 1"/>
    <w:basedOn w:val="Normal"/>
    <w:next w:val="Normal"/>
    <w:link w:val="Heading1Char"/>
    <w:uiPriority w:val="9"/>
    <w:qFormat/>
    <w:rsid w:val="00C7336D"/>
    <w:pPr>
      <w:outlineLvl w:val="0"/>
    </w:pPr>
    <w:rPr>
      <w:rFonts w:asciiTheme="majorHAnsi" w:hAnsiTheme="majorHAnsi"/>
      <w:b/>
      <w:color w:val="5E00E6" w:themeColor="background2"/>
      <w:sz w:val="48"/>
    </w:rPr>
  </w:style>
  <w:style w:type="paragraph" w:styleId="Heading2">
    <w:name w:val="heading 2"/>
    <w:basedOn w:val="Heading1"/>
    <w:next w:val="Normal"/>
    <w:link w:val="Heading2Char"/>
    <w:uiPriority w:val="9"/>
    <w:unhideWhenUsed/>
    <w:qFormat/>
    <w:rsid w:val="00A85C73"/>
    <w:pPr>
      <w:outlineLvl w:val="1"/>
    </w:pPr>
    <w:rPr>
      <w:color w:val="8A66FF" w:themeColor="text2"/>
      <w:sz w:val="28"/>
    </w:rPr>
  </w:style>
  <w:style w:type="paragraph" w:styleId="Heading3">
    <w:name w:val="heading 3"/>
    <w:basedOn w:val="Heading2"/>
    <w:next w:val="Normal"/>
    <w:link w:val="Heading3Char"/>
    <w:autoRedefine/>
    <w:uiPriority w:val="9"/>
    <w:unhideWhenUsed/>
    <w:qFormat/>
    <w:rsid w:val="00C7336D"/>
    <w:pPr>
      <w:outlineLvl w:val="2"/>
    </w:pPr>
    <w:rPr>
      <w:color w:val="29005A" w:themeColor="text1"/>
      <w:sz w:val="22"/>
    </w:rPr>
  </w:style>
  <w:style w:type="paragraph" w:styleId="Heading4">
    <w:name w:val="heading 4"/>
    <w:basedOn w:val="Normal"/>
    <w:next w:val="Normal"/>
    <w:link w:val="Heading4Char"/>
    <w:uiPriority w:val="9"/>
    <w:unhideWhenUsed/>
    <w:rsid w:val="002E109A"/>
    <w:pPr>
      <w:keepNext/>
      <w:keepLines/>
      <w:spacing w:before="200" w:after="0"/>
      <w:outlineLvl w:val="3"/>
    </w:pPr>
    <w:rPr>
      <w:bCs/>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7336D"/>
    <w:rPr>
      <w:rFonts w:asciiTheme="majorHAnsi" w:hAnsiTheme="majorHAnsi"/>
      <w:b/>
      <w:noProof/>
      <w:color w:val="5E00E6" w:themeColor="background2"/>
      <w:sz w:val="48"/>
      <w:szCs w:val="22"/>
    </w:rPr>
  </w:style>
  <w:style w:type="character" w:customStyle="1" w:styleId="Heading2Char">
    <w:name w:val="Heading 2 Char"/>
    <w:basedOn w:val="DefaultParagraphFont"/>
    <w:link w:val="Heading2"/>
    <w:uiPriority w:val="9"/>
    <w:locked/>
    <w:rsid w:val="00A85C73"/>
    <w:rPr>
      <w:noProof/>
      <w:color w:val="8A66FF" w:themeColor="text2"/>
      <w:sz w:val="28"/>
      <w:szCs w:val="22"/>
    </w:rPr>
  </w:style>
  <w:style w:type="character" w:customStyle="1" w:styleId="Heading3Char">
    <w:name w:val="Heading 3 Char"/>
    <w:basedOn w:val="DefaultParagraphFont"/>
    <w:link w:val="Heading3"/>
    <w:uiPriority w:val="9"/>
    <w:locked/>
    <w:rsid w:val="00C7336D"/>
    <w:rPr>
      <w:rFonts w:asciiTheme="majorHAnsi" w:hAnsiTheme="majorHAnsi"/>
      <w:b/>
      <w:noProof/>
      <w:color w:val="29005A" w:themeColor="text1"/>
      <w:sz w:val="22"/>
      <w:szCs w:val="22"/>
    </w:rPr>
  </w:style>
  <w:style w:type="character" w:customStyle="1" w:styleId="Heading4Char">
    <w:name w:val="Heading 4 Char"/>
    <w:basedOn w:val="DefaultParagraphFont"/>
    <w:link w:val="Heading4"/>
    <w:uiPriority w:val="9"/>
    <w:locked/>
    <w:rsid w:val="002E109A"/>
    <w:rPr>
      <w:rFonts w:ascii="Arial" w:hAnsi="Arial" w:cs="Times New Roman"/>
      <w:bCs/>
      <w:iCs/>
      <w:sz w:val="16"/>
    </w:rPr>
  </w:style>
  <w:style w:type="paragraph" w:styleId="BalloonText">
    <w:name w:val="Balloon Text"/>
    <w:basedOn w:val="Normal"/>
    <w:link w:val="BalloonTextChar"/>
    <w:uiPriority w:val="99"/>
    <w:semiHidden/>
    <w:unhideWhenUsed/>
    <w:rsid w:val="00511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5D5"/>
    <w:rPr>
      <w:rFonts w:ascii="Tahoma" w:hAnsi="Tahoma" w:cs="Tahoma"/>
      <w:sz w:val="16"/>
      <w:szCs w:val="16"/>
    </w:rPr>
  </w:style>
  <w:style w:type="character" w:styleId="PlaceholderText">
    <w:name w:val="Placeholder Text"/>
    <w:basedOn w:val="DefaultParagraphFont"/>
    <w:uiPriority w:val="99"/>
    <w:semiHidden/>
    <w:rsid w:val="005115D5"/>
    <w:rPr>
      <w:rFonts w:cs="Times New Roman"/>
      <w:color w:val="808080"/>
    </w:rPr>
  </w:style>
  <w:style w:type="paragraph" w:styleId="Title">
    <w:name w:val="Title"/>
    <w:basedOn w:val="Normal"/>
    <w:next w:val="Normal"/>
    <w:link w:val="TitleChar"/>
    <w:autoRedefine/>
    <w:uiPriority w:val="10"/>
    <w:qFormat/>
    <w:rsid w:val="00850781"/>
    <w:pPr>
      <w:spacing w:after="300" w:line="240" w:lineRule="auto"/>
      <w:contextualSpacing/>
      <w:jc w:val="right"/>
    </w:pPr>
    <w:rPr>
      <w:b/>
      <w:color w:val="FFFFFF"/>
      <w:spacing w:val="5"/>
      <w:kern w:val="28"/>
      <w:sz w:val="76"/>
      <w:szCs w:val="72"/>
    </w:rPr>
  </w:style>
  <w:style w:type="character" w:customStyle="1" w:styleId="TitleChar">
    <w:name w:val="Title Char"/>
    <w:basedOn w:val="DefaultParagraphFont"/>
    <w:link w:val="Title"/>
    <w:uiPriority w:val="10"/>
    <w:locked/>
    <w:rsid w:val="00850781"/>
    <w:rPr>
      <w:rFonts w:ascii="Arial" w:hAnsi="Arial" w:cs="Times New Roman"/>
      <w:b/>
      <w:color w:val="FFFFFF"/>
      <w:spacing w:val="5"/>
      <w:kern w:val="28"/>
      <w:sz w:val="72"/>
      <w:szCs w:val="72"/>
    </w:rPr>
  </w:style>
  <w:style w:type="paragraph" w:styleId="Subtitle">
    <w:name w:val="Subtitle"/>
    <w:basedOn w:val="Normal"/>
    <w:next w:val="Normal"/>
    <w:link w:val="SubtitleChar"/>
    <w:uiPriority w:val="11"/>
    <w:qFormat/>
    <w:rsid w:val="000240C5"/>
    <w:pPr>
      <w:numPr>
        <w:ilvl w:val="1"/>
      </w:numPr>
      <w:jc w:val="right"/>
    </w:pPr>
    <w:rPr>
      <w:iCs/>
      <w:color w:val="FFFFFF"/>
      <w:spacing w:val="15"/>
      <w:sz w:val="72"/>
      <w:szCs w:val="24"/>
    </w:rPr>
  </w:style>
  <w:style w:type="character" w:customStyle="1" w:styleId="SubtitleChar">
    <w:name w:val="Subtitle Char"/>
    <w:basedOn w:val="DefaultParagraphFont"/>
    <w:link w:val="Subtitle"/>
    <w:uiPriority w:val="11"/>
    <w:locked/>
    <w:rsid w:val="000240C5"/>
    <w:rPr>
      <w:rFonts w:ascii="Arial" w:hAnsi="Arial" w:cs="Times New Roman"/>
      <w:iCs/>
      <w:color w:val="FFFFFF"/>
      <w:spacing w:val="15"/>
      <w:sz w:val="24"/>
      <w:szCs w:val="24"/>
    </w:rPr>
  </w:style>
  <w:style w:type="paragraph" w:styleId="NoSpacing">
    <w:name w:val="No Spacing"/>
    <w:link w:val="NoSpacingChar"/>
    <w:uiPriority w:val="1"/>
    <w:qFormat/>
    <w:rsid w:val="00B83787"/>
    <w:rPr>
      <w:sz w:val="22"/>
      <w:szCs w:val="22"/>
      <w:lang w:val="en-US" w:eastAsia="en-US"/>
    </w:rPr>
  </w:style>
  <w:style w:type="character" w:customStyle="1" w:styleId="NoSpacingChar">
    <w:name w:val="No Spacing Char"/>
    <w:basedOn w:val="DefaultParagraphFont"/>
    <w:link w:val="NoSpacing"/>
    <w:uiPriority w:val="1"/>
    <w:locked/>
    <w:rsid w:val="00B83787"/>
    <w:rPr>
      <w:sz w:val="22"/>
      <w:szCs w:val="22"/>
      <w:lang w:val="en-US" w:eastAsia="en-US" w:bidi="ar-SA"/>
    </w:rPr>
  </w:style>
  <w:style w:type="paragraph" w:styleId="TOCHeading">
    <w:name w:val="TOC Heading"/>
    <w:basedOn w:val="Heading1"/>
    <w:next w:val="Normal"/>
    <w:uiPriority w:val="39"/>
    <w:unhideWhenUsed/>
    <w:qFormat/>
    <w:rsid w:val="00D96EE0"/>
    <w:pPr>
      <w:tabs>
        <w:tab w:val="left" w:pos="442"/>
        <w:tab w:val="right" w:leader="dot" w:pos="10455"/>
      </w:tabs>
      <w:outlineLvl w:val="9"/>
    </w:pPr>
    <w:rPr>
      <w:sz w:val="28"/>
      <w:lang w:val="en-US"/>
    </w:rPr>
  </w:style>
  <w:style w:type="paragraph" w:styleId="TOC1">
    <w:name w:val="toc 1"/>
    <w:basedOn w:val="Normal"/>
    <w:next w:val="Normal"/>
    <w:autoRedefine/>
    <w:uiPriority w:val="39"/>
    <w:unhideWhenUsed/>
    <w:rsid w:val="00850781"/>
    <w:pPr>
      <w:tabs>
        <w:tab w:val="left" w:pos="440"/>
        <w:tab w:val="right" w:leader="dot" w:pos="10456"/>
      </w:tabs>
    </w:pPr>
    <w:rPr>
      <w:b/>
      <w:color w:val="007AC2"/>
      <w:sz w:val="28"/>
    </w:rPr>
  </w:style>
  <w:style w:type="character" w:styleId="Hyperlink">
    <w:name w:val="Hyperlink"/>
    <w:basedOn w:val="DefaultParagraphFont"/>
    <w:uiPriority w:val="99"/>
    <w:unhideWhenUsed/>
    <w:qFormat/>
    <w:rsid w:val="00850781"/>
    <w:rPr>
      <w:rFonts w:ascii="Arial" w:hAnsi="Arial" w:cs="Times New Roman"/>
      <w:b/>
      <w:noProof/>
      <w:color w:val="007AC2"/>
      <w:sz w:val="22"/>
      <w:u w:val="single"/>
    </w:rPr>
  </w:style>
  <w:style w:type="paragraph" w:styleId="TOC2">
    <w:name w:val="toc 2"/>
    <w:basedOn w:val="Normal"/>
    <w:next w:val="Normal"/>
    <w:autoRedefine/>
    <w:uiPriority w:val="39"/>
    <w:unhideWhenUsed/>
    <w:rsid w:val="00581BC2"/>
    <w:pPr>
      <w:tabs>
        <w:tab w:val="left" w:pos="442"/>
        <w:tab w:val="right" w:leader="dot" w:pos="10455"/>
      </w:tabs>
    </w:pPr>
    <w:rPr>
      <w:b/>
    </w:rPr>
  </w:style>
  <w:style w:type="paragraph" w:styleId="TOC3">
    <w:name w:val="toc 3"/>
    <w:basedOn w:val="Normal"/>
    <w:next w:val="Normal"/>
    <w:autoRedefine/>
    <w:uiPriority w:val="39"/>
    <w:unhideWhenUsed/>
    <w:rsid w:val="00581BC2"/>
    <w:pPr>
      <w:ind w:left="442"/>
    </w:pPr>
  </w:style>
  <w:style w:type="paragraph" w:styleId="ListParagraph">
    <w:name w:val="List Paragraph"/>
    <w:basedOn w:val="Normal"/>
    <w:uiPriority w:val="34"/>
    <w:qFormat/>
    <w:rsid w:val="00B055BF"/>
    <w:pPr>
      <w:ind w:left="720"/>
      <w:contextualSpacing/>
    </w:pPr>
  </w:style>
  <w:style w:type="paragraph" w:customStyle="1" w:styleId="Source">
    <w:name w:val="Source"/>
    <w:basedOn w:val="Normal"/>
    <w:qFormat/>
    <w:rsid w:val="0068515D"/>
    <w:pPr>
      <w:jc w:val="right"/>
    </w:pPr>
    <w:rPr>
      <w:sz w:val="16"/>
    </w:rPr>
  </w:style>
  <w:style w:type="table" w:styleId="TableGrid">
    <w:name w:val="Table Grid"/>
    <w:basedOn w:val="TableNormal"/>
    <w:uiPriority w:val="59"/>
    <w:rsid w:val="00F076AA"/>
    <w:tblPr>
      <w:tblBorders>
        <w:top w:val="single" w:sz="4" w:space="0" w:color="30242D"/>
        <w:left w:val="single" w:sz="4" w:space="0" w:color="30242D"/>
        <w:bottom w:val="single" w:sz="4" w:space="0" w:color="30242D"/>
        <w:right w:val="single" w:sz="4" w:space="0" w:color="30242D"/>
        <w:insideH w:val="single" w:sz="4" w:space="0" w:color="30242D"/>
        <w:insideV w:val="single" w:sz="4" w:space="0" w:color="30242D"/>
      </w:tblBorders>
    </w:tblPr>
  </w:style>
  <w:style w:type="paragraph" w:styleId="Quote">
    <w:name w:val="Quote"/>
    <w:basedOn w:val="Normal"/>
    <w:next w:val="Normal"/>
    <w:link w:val="QuoteChar"/>
    <w:autoRedefine/>
    <w:uiPriority w:val="29"/>
    <w:qFormat/>
    <w:rsid w:val="00C7336D"/>
    <w:pPr>
      <w:jc w:val="center"/>
    </w:pPr>
    <w:rPr>
      <w:iCs/>
    </w:rPr>
  </w:style>
  <w:style w:type="character" w:customStyle="1" w:styleId="QuoteChar">
    <w:name w:val="Quote Char"/>
    <w:basedOn w:val="DefaultParagraphFont"/>
    <w:link w:val="Quote"/>
    <w:uiPriority w:val="29"/>
    <w:locked/>
    <w:rsid w:val="00C7336D"/>
    <w:rPr>
      <w:rFonts w:asciiTheme="minorHAnsi" w:hAnsiTheme="minorHAnsi"/>
      <w:iCs/>
      <w:noProof/>
      <w:color w:val="29005A" w:themeColor="text1"/>
      <w:sz w:val="22"/>
      <w:szCs w:val="22"/>
    </w:rPr>
  </w:style>
  <w:style w:type="paragraph" w:styleId="Header">
    <w:name w:val="header"/>
    <w:basedOn w:val="Normal"/>
    <w:link w:val="HeaderChar"/>
    <w:uiPriority w:val="99"/>
    <w:unhideWhenUsed/>
    <w:rsid w:val="0085078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50781"/>
    <w:rPr>
      <w:rFonts w:cs="Times New Roman"/>
    </w:rPr>
  </w:style>
  <w:style w:type="paragraph" w:styleId="Footer">
    <w:name w:val="footer"/>
    <w:basedOn w:val="Normal"/>
    <w:link w:val="FooterChar"/>
    <w:uiPriority w:val="99"/>
    <w:unhideWhenUsed/>
    <w:rsid w:val="0085078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507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F2020">
  <a:themeElements>
    <a:clrScheme name="FF2020">
      <a:dk1>
        <a:srgbClr val="29005A"/>
      </a:dk1>
      <a:lt1>
        <a:srgbClr val="FFFFFF"/>
      </a:lt1>
      <a:dk2>
        <a:srgbClr val="8A66FF"/>
      </a:dk2>
      <a:lt2>
        <a:srgbClr val="5E00E6"/>
      </a:lt2>
      <a:accent1>
        <a:srgbClr val="FC33FF"/>
      </a:accent1>
      <a:accent2>
        <a:srgbClr val="FF8100"/>
      </a:accent2>
      <a:accent3>
        <a:srgbClr val="AAEE00"/>
      </a:accent3>
      <a:accent4>
        <a:srgbClr val="00BFFF"/>
      </a:accent4>
      <a:accent5>
        <a:srgbClr val="FF002A"/>
      </a:accent5>
      <a:accent6>
        <a:srgbClr val="FFE400"/>
      </a:accent6>
      <a:hlink>
        <a:srgbClr val="5E00E6"/>
      </a:hlink>
      <a:folHlink>
        <a:srgbClr val="5E00E6"/>
      </a:folHlink>
    </a:clrScheme>
    <a:fontScheme name="Arial X Georgia">
      <a:majorFont>
        <a:latin typeface="Arial"/>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spPr>
      <a:bodyPr wrap="square" rtlCol="0" anchor="ctr">
        <a:noAutofit/>
      </a:bodyPr>
      <a:lstStyle>
        <a:defPPr algn="l" defTabSz="821530">
          <a:defRPr dirty="0">
            <a:solidFill>
              <a:schemeClr val="tx1"/>
            </a:solidFill>
            <a:latin typeface="+mn-lt"/>
          </a:defRPr>
        </a:defPPr>
      </a:lst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none" lIns="71436" tIns="71436" rIns="71436" bIns="71436" numCol="1" spcCol="38100" rtlCol="0" anchor="ctr">
        <a:spAutoFit/>
      </a:bodyPr>
      <a:lstStyle>
        <a:defPPr marL="0" marR="0" indent="0" algn="ctr" defTabSz="821530" rtl="0" fontAlgn="auto" latinLnBrk="0" hangingPunct="0">
          <a:lnSpc>
            <a:spcPct val="100000"/>
          </a:lnSpc>
          <a:spcBef>
            <a:spcPts val="0"/>
          </a:spcBef>
          <a:spcAft>
            <a:spcPts val="0"/>
          </a:spcAft>
          <a:buClrTx/>
          <a:buSzTx/>
          <a:buFontTx/>
          <a:buNone/>
          <a:tabLst/>
          <a:defRPr kumimoji="0" b="0" i="0" u="none" strike="noStrike" cap="none" spc="0" normalizeH="0" baseline="0" dirty="0" err="1" smtClean="0">
            <a:ln>
              <a:noFill/>
            </a:ln>
            <a:solidFill>
              <a:schemeClr val="tx1"/>
            </a:solidFill>
            <a:effectLst/>
            <a:uFillTx/>
            <a:latin typeface="+mn-lt"/>
            <a:ea typeface="Helvetica Neue Medium"/>
            <a:cs typeface="Helvetica Neue Medium"/>
            <a:sym typeface="Helvetica Neue Medium"/>
          </a:defRPr>
        </a:def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FF2020" id="{823EC607-5ADB-4CF5-8D4A-E376EFB10CD6}" vid="{7B997299-6B6E-4AE2-9636-0C8C5BA700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5CBAEBBC2D9D44B8F62573B1B4759BF" ma:contentTypeVersion="12" ma:contentTypeDescription="Create a new document." ma:contentTypeScope="" ma:versionID="b0e8801f61145f1ad3170c0141aba91b">
  <xsd:schema xmlns:xsd="http://www.w3.org/2001/XMLSchema" xmlns:xs="http://www.w3.org/2001/XMLSchema" xmlns:p="http://schemas.microsoft.com/office/2006/metadata/properties" xmlns:ns2="be567ffe-6cd6-4e33-95b7-d39fe31ef663" xmlns:ns3="eb932faf-feac-43a0-a750-f6f02ca7fee8" targetNamespace="http://schemas.microsoft.com/office/2006/metadata/properties" ma:root="true" ma:fieldsID="e7dc15dd185f7972852acaf85a6ab998" ns2:_="" ns3:_="">
    <xsd:import namespace="be567ffe-6cd6-4e33-95b7-d39fe31ef663"/>
    <xsd:import namespace="eb932faf-feac-43a0-a750-f6f02ca7fe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67ffe-6cd6-4e33-95b7-d39fe31ef6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932faf-feac-43a0-a750-f6f02ca7fe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3201D-45B4-48A5-ACAF-9417806D39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EB288-DCF6-4E3E-90AF-6D750EA7217A}">
  <ds:schemaRefs>
    <ds:schemaRef ds:uri="http://schemas.microsoft.com/sharepoint/v3/contenttype/forms"/>
  </ds:schemaRefs>
</ds:datastoreItem>
</file>

<file path=customXml/itemProps3.xml><?xml version="1.0" encoding="utf-8"?>
<ds:datastoreItem xmlns:ds="http://schemas.openxmlformats.org/officeDocument/2006/customXml" ds:itemID="{CCFC6BC5-DC42-4B89-93D9-946DF8EB7D56}">
  <ds:schemaRefs>
    <ds:schemaRef ds:uri="http://schemas.openxmlformats.org/officeDocument/2006/bibliography"/>
  </ds:schemaRefs>
</ds:datastoreItem>
</file>

<file path=customXml/itemProps4.xml><?xml version="1.0" encoding="utf-8"?>
<ds:datastoreItem xmlns:ds="http://schemas.openxmlformats.org/officeDocument/2006/customXml" ds:itemID="{127232AE-B2B0-4387-9870-63A13B862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67ffe-6cd6-4e33-95b7-d39fe31ef663"/>
    <ds:schemaRef ds:uri="eb932faf-feac-43a0-a750-f6f02ca7f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526</Words>
  <Characters>2930</Characters>
  <Application>Microsoft Office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
    </vt:vector>
  </TitlesOfParts>
  <Company>Experian UK plc</Company>
  <LinksUpToDate>false</LinksUpToDate>
  <CharactersWithSpaces>3437</CharactersWithSpaces>
  <SharedDoc>false</SharedDoc>
  <HLinks>
    <vt:vector size="84" baseType="variant">
      <vt:variant>
        <vt:i4>1507388</vt:i4>
      </vt:variant>
      <vt:variant>
        <vt:i4>80</vt:i4>
      </vt:variant>
      <vt:variant>
        <vt:i4>0</vt:i4>
      </vt:variant>
      <vt:variant>
        <vt:i4>5</vt:i4>
      </vt:variant>
      <vt:variant>
        <vt:lpwstr/>
      </vt:variant>
      <vt:variant>
        <vt:lpwstr>_Toc241488788</vt:lpwstr>
      </vt:variant>
      <vt:variant>
        <vt:i4>1507388</vt:i4>
      </vt:variant>
      <vt:variant>
        <vt:i4>74</vt:i4>
      </vt:variant>
      <vt:variant>
        <vt:i4>0</vt:i4>
      </vt:variant>
      <vt:variant>
        <vt:i4>5</vt:i4>
      </vt:variant>
      <vt:variant>
        <vt:lpwstr/>
      </vt:variant>
      <vt:variant>
        <vt:lpwstr>_Toc241488787</vt:lpwstr>
      </vt:variant>
      <vt:variant>
        <vt:i4>1507388</vt:i4>
      </vt:variant>
      <vt:variant>
        <vt:i4>68</vt:i4>
      </vt:variant>
      <vt:variant>
        <vt:i4>0</vt:i4>
      </vt:variant>
      <vt:variant>
        <vt:i4>5</vt:i4>
      </vt:variant>
      <vt:variant>
        <vt:lpwstr/>
      </vt:variant>
      <vt:variant>
        <vt:lpwstr>_Toc241488786</vt:lpwstr>
      </vt:variant>
      <vt:variant>
        <vt:i4>1507388</vt:i4>
      </vt:variant>
      <vt:variant>
        <vt:i4>62</vt:i4>
      </vt:variant>
      <vt:variant>
        <vt:i4>0</vt:i4>
      </vt:variant>
      <vt:variant>
        <vt:i4>5</vt:i4>
      </vt:variant>
      <vt:variant>
        <vt:lpwstr/>
      </vt:variant>
      <vt:variant>
        <vt:lpwstr>_Toc241488785</vt:lpwstr>
      </vt:variant>
      <vt:variant>
        <vt:i4>1507388</vt:i4>
      </vt:variant>
      <vt:variant>
        <vt:i4>56</vt:i4>
      </vt:variant>
      <vt:variant>
        <vt:i4>0</vt:i4>
      </vt:variant>
      <vt:variant>
        <vt:i4>5</vt:i4>
      </vt:variant>
      <vt:variant>
        <vt:lpwstr/>
      </vt:variant>
      <vt:variant>
        <vt:lpwstr>_Toc241488784</vt:lpwstr>
      </vt:variant>
      <vt:variant>
        <vt:i4>1507388</vt:i4>
      </vt:variant>
      <vt:variant>
        <vt:i4>50</vt:i4>
      </vt:variant>
      <vt:variant>
        <vt:i4>0</vt:i4>
      </vt:variant>
      <vt:variant>
        <vt:i4>5</vt:i4>
      </vt:variant>
      <vt:variant>
        <vt:lpwstr/>
      </vt:variant>
      <vt:variant>
        <vt:lpwstr>_Toc241488783</vt:lpwstr>
      </vt:variant>
      <vt:variant>
        <vt:i4>1507388</vt:i4>
      </vt:variant>
      <vt:variant>
        <vt:i4>44</vt:i4>
      </vt:variant>
      <vt:variant>
        <vt:i4>0</vt:i4>
      </vt:variant>
      <vt:variant>
        <vt:i4>5</vt:i4>
      </vt:variant>
      <vt:variant>
        <vt:lpwstr/>
      </vt:variant>
      <vt:variant>
        <vt:lpwstr>_Toc241488782</vt:lpwstr>
      </vt:variant>
      <vt:variant>
        <vt:i4>1507388</vt:i4>
      </vt:variant>
      <vt:variant>
        <vt:i4>38</vt:i4>
      </vt:variant>
      <vt:variant>
        <vt:i4>0</vt:i4>
      </vt:variant>
      <vt:variant>
        <vt:i4>5</vt:i4>
      </vt:variant>
      <vt:variant>
        <vt:lpwstr/>
      </vt:variant>
      <vt:variant>
        <vt:lpwstr>_Toc241488781</vt:lpwstr>
      </vt:variant>
      <vt:variant>
        <vt:i4>1507388</vt:i4>
      </vt:variant>
      <vt:variant>
        <vt:i4>32</vt:i4>
      </vt:variant>
      <vt:variant>
        <vt:i4>0</vt:i4>
      </vt:variant>
      <vt:variant>
        <vt:i4>5</vt:i4>
      </vt:variant>
      <vt:variant>
        <vt:lpwstr/>
      </vt:variant>
      <vt:variant>
        <vt:lpwstr>_Toc241488780</vt:lpwstr>
      </vt:variant>
      <vt:variant>
        <vt:i4>1572924</vt:i4>
      </vt:variant>
      <vt:variant>
        <vt:i4>26</vt:i4>
      </vt:variant>
      <vt:variant>
        <vt:i4>0</vt:i4>
      </vt:variant>
      <vt:variant>
        <vt:i4>5</vt:i4>
      </vt:variant>
      <vt:variant>
        <vt:lpwstr/>
      </vt:variant>
      <vt:variant>
        <vt:lpwstr>_Toc241488779</vt:lpwstr>
      </vt:variant>
      <vt:variant>
        <vt:i4>1572924</vt:i4>
      </vt:variant>
      <vt:variant>
        <vt:i4>20</vt:i4>
      </vt:variant>
      <vt:variant>
        <vt:i4>0</vt:i4>
      </vt:variant>
      <vt:variant>
        <vt:i4>5</vt:i4>
      </vt:variant>
      <vt:variant>
        <vt:lpwstr/>
      </vt:variant>
      <vt:variant>
        <vt:lpwstr>_Toc241488778</vt:lpwstr>
      </vt:variant>
      <vt:variant>
        <vt:i4>1572924</vt:i4>
      </vt:variant>
      <vt:variant>
        <vt:i4>14</vt:i4>
      </vt:variant>
      <vt:variant>
        <vt:i4>0</vt:i4>
      </vt:variant>
      <vt:variant>
        <vt:i4>5</vt:i4>
      </vt:variant>
      <vt:variant>
        <vt:lpwstr/>
      </vt:variant>
      <vt:variant>
        <vt:lpwstr>_Toc241488777</vt:lpwstr>
      </vt:variant>
      <vt:variant>
        <vt:i4>1572924</vt:i4>
      </vt:variant>
      <vt:variant>
        <vt:i4>8</vt:i4>
      </vt:variant>
      <vt:variant>
        <vt:i4>0</vt:i4>
      </vt:variant>
      <vt:variant>
        <vt:i4>5</vt:i4>
      </vt:variant>
      <vt:variant>
        <vt:lpwstr/>
      </vt:variant>
      <vt:variant>
        <vt:lpwstr>_Toc241488776</vt:lpwstr>
      </vt:variant>
      <vt:variant>
        <vt:i4>1572924</vt:i4>
      </vt:variant>
      <vt:variant>
        <vt:i4>2</vt:i4>
      </vt:variant>
      <vt:variant>
        <vt:i4>0</vt:i4>
      </vt:variant>
      <vt:variant>
        <vt:i4>5</vt:i4>
      </vt:variant>
      <vt:variant>
        <vt:lpwstr/>
      </vt:variant>
      <vt:variant>
        <vt:lpwstr>_Toc241488775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Partner</dc:title>
  <dc:subject>London</dc:subject>
  <dc:creator>[AuthPhilor name]</dc:creator>
  <cp:lastModifiedBy>Lucy Jacob</cp:lastModifiedBy>
  <cp:revision>3</cp:revision>
  <cp:lastPrinted>2009-09-24T09:46:00Z</cp:lastPrinted>
  <dcterms:created xsi:type="dcterms:W3CDTF">2020-12-15T16:19:00Z</dcterms:created>
  <dcterms:modified xsi:type="dcterms:W3CDTF">2020-12-15T16:20:00Z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0x010100E5CBAEBBC2D9D44B8F62573B1B4759BF</vt:lpwstr>
  </property>
</Properties>
</file>